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3724" w14:textId="77777777" w:rsidR="00FE067E" w:rsidRPr="00330556" w:rsidRDefault="003C6034" w:rsidP="00CC1F3B">
      <w:pPr>
        <w:pStyle w:val="TitlePageOrigin"/>
        <w:rPr>
          <w:color w:val="auto"/>
        </w:rPr>
      </w:pPr>
      <w:r w:rsidRPr="00330556">
        <w:rPr>
          <w:caps w:val="0"/>
          <w:color w:val="auto"/>
        </w:rPr>
        <w:t>WEST VIRGINIA LEGISLATURE</w:t>
      </w:r>
    </w:p>
    <w:p w14:paraId="3F0D3E0A" w14:textId="77777777" w:rsidR="00CD36CF" w:rsidRPr="00330556" w:rsidRDefault="00CD36CF" w:rsidP="00CC1F3B">
      <w:pPr>
        <w:pStyle w:val="TitlePageSession"/>
        <w:rPr>
          <w:color w:val="auto"/>
        </w:rPr>
      </w:pPr>
      <w:r w:rsidRPr="00330556">
        <w:rPr>
          <w:color w:val="auto"/>
        </w:rPr>
        <w:t>20</w:t>
      </w:r>
      <w:r w:rsidR="00EC5E63" w:rsidRPr="00330556">
        <w:rPr>
          <w:color w:val="auto"/>
        </w:rPr>
        <w:t>2</w:t>
      </w:r>
      <w:r w:rsidR="00B71E6F" w:rsidRPr="00330556">
        <w:rPr>
          <w:color w:val="auto"/>
        </w:rPr>
        <w:t>3</w:t>
      </w:r>
      <w:r w:rsidRPr="00330556">
        <w:rPr>
          <w:color w:val="auto"/>
        </w:rPr>
        <w:t xml:space="preserve"> </w:t>
      </w:r>
      <w:r w:rsidR="003C6034" w:rsidRPr="00330556">
        <w:rPr>
          <w:caps w:val="0"/>
          <w:color w:val="auto"/>
        </w:rPr>
        <w:t>REGULAR SESSION</w:t>
      </w:r>
    </w:p>
    <w:p w14:paraId="7A11D6ED" w14:textId="77777777" w:rsidR="00CD36CF" w:rsidRPr="00330556" w:rsidRDefault="007750D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F50A48030154A04A4CAFF589C3E4BDF"/>
          </w:placeholder>
          <w:text/>
        </w:sdtPr>
        <w:sdtEndPr/>
        <w:sdtContent>
          <w:r w:rsidR="00AE48A0" w:rsidRPr="00330556">
            <w:rPr>
              <w:color w:val="auto"/>
            </w:rPr>
            <w:t>Introduced</w:t>
          </w:r>
        </w:sdtContent>
      </w:sdt>
    </w:p>
    <w:p w14:paraId="196F4560" w14:textId="10FD3A99" w:rsidR="00CD36CF" w:rsidRPr="00330556" w:rsidRDefault="007750D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E00C1830056496E88430A063F1C9B1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30556">
            <w:rPr>
              <w:color w:val="auto"/>
            </w:rPr>
            <w:t>House</w:t>
          </w:r>
        </w:sdtContent>
      </w:sdt>
      <w:r w:rsidR="00303684" w:rsidRPr="00330556">
        <w:rPr>
          <w:color w:val="auto"/>
        </w:rPr>
        <w:t xml:space="preserve"> </w:t>
      </w:r>
      <w:r w:rsidR="00CD36CF" w:rsidRPr="0033055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4674E2DBBA04E42B14BD0E8571264C2"/>
          </w:placeholder>
          <w:text/>
        </w:sdtPr>
        <w:sdtEndPr/>
        <w:sdtContent>
          <w:r>
            <w:rPr>
              <w:color w:val="auto"/>
            </w:rPr>
            <w:t>3288</w:t>
          </w:r>
        </w:sdtContent>
      </w:sdt>
    </w:p>
    <w:p w14:paraId="5CC53057" w14:textId="09E2914A" w:rsidR="00CD36CF" w:rsidRPr="00330556" w:rsidRDefault="00CD36CF" w:rsidP="00CC1F3B">
      <w:pPr>
        <w:pStyle w:val="Sponsors"/>
        <w:rPr>
          <w:color w:val="auto"/>
        </w:rPr>
      </w:pPr>
      <w:r w:rsidRPr="0033055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9D5430D97CC484B855B570F4DD38730"/>
          </w:placeholder>
          <w:text w:multiLine="1"/>
        </w:sdtPr>
        <w:sdtEndPr/>
        <w:sdtContent>
          <w:r w:rsidR="003306A7" w:rsidRPr="00330556">
            <w:rPr>
              <w:color w:val="auto"/>
            </w:rPr>
            <w:t>Delegate</w:t>
          </w:r>
          <w:r w:rsidR="00D867C8">
            <w:rPr>
              <w:color w:val="auto"/>
            </w:rPr>
            <w:t>s</w:t>
          </w:r>
          <w:r w:rsidR="003306A7" w:rsidRPr="00330556">
            <w:rPr>
              <w:color w:val="auto"/>
            </w:rPr>
            <w:t xml:space="preserve"> Dean</w:t>
          </w:r>
          <w:r w:rsidR="00D867C8">
            <w:rPr>
              <w:color w:val="auto"/>
            </w:rPr>
            <w:t xml:space="preserve"> and Howell</w:t>
          </w:r>
        </w:sdtContent>
      </w:sdt>
    </w:p>
    <w:p w14:paraId="13DC69DA" w14:textId="51E9FF5B" w:rsidR="00E831B3" w:rsidRPr="00330556" w:rsidRDefault="00CD36CF" w:rsidP="00CC1F3B">
      <w:pPr>
        <w:pStyle w:val="References"/>
        <w:rPr>
          <w:color w:val="auto"/>
        </w:rPr>
      </w:pPr>
      <w:r w:rsidRPr="0033055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3DAE5E5CBDB4D789F61AB42DB3D4B97"/>
          </w:placeholder>
          <w:text w:multiLine="1"/>
        </w:sdtPr>
        <w:sdtEndPr/>
        <w:sdtContent>
          <w:r w:rsidR="007750D5">
            <w:rPr>
              <w:color w:val="auto"/>
            </w:rPr>
            <w:t>Introduced February 03, 2023; Referred to the Committee on Health and Human Resources then the Judiciary</w:t>
          </w:r>
        </w:sdtContent>
      </w:sdt>
      <w:r w:rsidRPr="00330556">
        <w:rPr>
          <w:color w:val="auto"/>
        </w:rPr>
        <w:t>]</w:t>
      </w:r>
    </w:p>
    <w:p w14:paraId="12E659BD" w14:textId="77777777" w:rsidR="003306A7" w:rsidRPr="00330556" w:rsidRDefault="0000526A" w:rsidP="003306A7">
      <w:pPr>
        <w:pStyle w:val="TitleSection"/>
        <w:rPr>
          <w:color w:val="auto"/>
        </w:rPr>
      </w:pPr>
      <w:r w:rsidRPr="00330556">
        <w:rPr>
          <w:color w:val="auto"/>
        </w:rPr>
        <w:lastRenderedPageBreak/>
        <w:t>A BILL</w:t>
      </w:r>
      <w:r w:rsidR="003306A7" w:rsidRPr="00330556">
        <w:rPr>
          <w:color w:val="auto"/>
        </w:rPr>
        <w:t xml:space="preserve"> to amend and reenact §61-8-31 of the Code of West Virginia, 1931, as amended, relating to the criminal offense of therapeutic deception; and including medical doctors and doctors of osteopathy as medical professionals who are subject to the prohibition against therapeutic deception.</w:t>
      </w:r>
    </w:p>
    <w:p w14:paraId="2A0D549E" w14:textId="77777777" w:rsidR="003306A7" w:rsidRPr="00330556" w:rsidRDefault="003306A7" w:rsidP="003306A7">
      <w:pPr>
        <w:pStyle w:val="EnactingClause"/>
        <w:rPr>
          <w:color w:val="auto"/>
        </w:rPr>
        <w:sectPr w:rsidR="003306A7" w:rsidRPr="00330556" w:rsidSect="00493D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30556">
        <w:rPr>
          <w:color w:val="auto"/>
        </w:rPr>
        <w:t>Be it enacted by the Legislature of West Virginia:</w:t>
      </w:r>
    </w:p>
    <w:p w14:paraId="5C740AA3" w14:textId="77777777" w:rsidR="003306A7" w:rsidRPr="00330556" w:rsidRDefault="003306A7" w:rsidP="003306A7">
      <w:pPr>
        <w:pStyle w:val="ArticleHeading"/>
        <w:rPr>
          <w:color w:val="auto"/>
        </w:rPr>
      </w:pPr>
      <w:r w:rsidRPr="00330556">
        <w:rPr>
          <w:color w:val="auto"/>
        </w:rPr>
        <w:t>ARTICLE 8. CRIMES AGAINST CHASTITY, MORALITY AND DECENCY.</w:t>
      </w:r>
    </w:p>
    <w:p w14:paraId="6AC8F5DD" w14:textId="77777777" w:rsidR="003306A7" w:rsidRPr="00330556" w:rsidRDefault="003306A7" w:rsidP="003306A7">
      <w:pPr>
        <w:pStyle w:val="SectionHeading"/>
        <w:rPr>
          <w:color w:val="auto"/>
        </w:rPr>
        <w:sectPr w:rsidR="003306A7" w:rsidRPr="00330556" w:rsidSect="00493D6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30556">
        <w:rPr>
          <w:color w:val="auto"/>
        </w:rPr>
        <w:t>§61-8-31. Therapeutic deception; penalties.</w:t>
      </w:r>
    </w:p>
    <w:p w14:paraId="3A8D19A5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</w:rPr>
        <w:t>(a) In this section, unless a different meaning plainly is required:</w:t>
      </w:r>
    </w:p>
    <w:p w14:paraId="521D9A3E" w14:textId="7154EFCB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</w:rPr>
        <w:t xml:space="preserve">(1) </w:t>
      </w:r>
      <w:r w:rsidR="00D775B6" w:rsidRPr="00330556">
        <w:rPr>
          <w:color w:val="auto"/>
        </w:rPr>
        <w:t>"</w:t>
      </w:r>
      <w:r w:rsidRPr="00330556">
        <w:rPr>
          <w:color w:val="auto"/>
        </w:rPr>
        <w:t>Client</w:t>
      </w:r>
      <w:r w:rsidR="00D775B6" w:rsidRPr="00330556">
        <w:rPr>
          <w:color w:val="auto"/>
        </w:rPr>
        <w:t>"</w:t>
      </w:r>
      <w:r w:rsidRPr="00330556">
        <w:rPr>
          <w:color w:val="auto"/>
        </w:rPr>
        <w:t xml:space="preserve"> or </w:t>
      </w:r>
      <w:r w:rsidR="00D775B6" w:rsidRPr="00330556">
        <w:rPr>
          <w:color w:val="auto"/>
        </w:rPr>
        <w:t>"</w:t>
      </w:r>
      <w:r w:rsidRPr="00330556">
        <w:rPr>
          <w:color w:val="auto"/>
        </w:rPr>
        <w:t>patient</w:t>
      </w:r>
      <w:r w:rsidR="00D775B6" w:rsidRPr="00330556">
        <w:rPr>
          <w:color w:val="auto"/>
        </w:rPr>
        <w:t>"</w:t>
      </w:r>
      <w:r w:rsidRPr="00330556">
        <w:rPr>
          <w:color w:val="auto"/>
        </w:rPr>
        <w:t xml:space="preserve"> means a person who is being treated clinically or medically by a </w:t>
      </w:r>
      <w:r w:rsidRPr="00330556">
        <w:rPr>
          <w:color w:val="auto"/>
          <w:u w:val="single"/>
        </w:rPr>
        <w:t>physician or</w:t>
      </w:r>
      <w:r w:rsidRPr="00330556">
        <w:rPr>
          <w:color w:val="auto"/>
        </w:rPr>
        <w:t xml:space="preserve"> psychotherapist for more than one session or initial visit.</w:t>
      </w:r>
    </w:p>
    <w:p w14:paraId="54B32B6B" w14:textId="5E9C641C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  <w:u w:val="single"/>
        </w:rPr>
        <w:t xml:space="preserve">(2) </w:t>
      </w:r>
      <w:r w:rsidR="00D775B6" w:rsidRPr="00330556">
        <w:rPr>
          <w:color w:val="auto"/>
          <w:u w:val="single"/>
        </w:rPr>
        <w:t>"</w:t>
      </w:r>
      <w:r w:rsidRPr="00330556">
        <w:rPr>
          <w:color w:val="auto"/>
          <w:u w:val="single"/>
        </w:rPr>
        <w:t>Physician</w:t>
      </w:r>
      <w:r w:rsidR="00D775B6" w:rsidRPr="00330556">
        <w:rPr>
          <w:color w:val="auto"/>
          <w:u w:val="single"/>
        </w:rPr>
        <w:t>"</w:t>
      </w:r>
      <w:r w:rsidRPr="00330556">
        <w:rPr>
          <w:color w:val="auto"/>
          <w:u w:val="single"/>
        </w:rPr>
        <w:t xml:space="preserve"> means a doctor of medicine licensed pursuant to §30-3-1 </w:t>
      </w:r>
      <w:r w:rsidRPr="00330556">
        <w:rPr>
          <w:rFonts w:cstheme="minorHAnsi"/>
          <w:i/>
          <w:iCs/>
          <w:color w:val="auto"/>
          <w:u w:val="single"/>
        </w:rPr>
        <w:t>et seq</w:t>
      </w:r>
      <w:r w:rsidRPr="00330556">
        <w:rPr>
          <w:rFonts w:cstheme="minorHAnsi"/>
          <w:color w:val="auto"/>
          <w:u w:val="single"/>
        </w:rPr>
        <w:t xml:space="preserve">. </w:t>
      </w:r>
      <w:r w:rsidRPr="00330556">
        <w:rPr>
          <w:color w:val="auto"/>
          <w:u w:val="single"/>
        </w:rPr>
        <w:t xml:space="preserve">of this code or a doctor of osteopathic medicine licensed pursuant to §30-14-1 </w:t>
      </w:r>
      <w:r w:rsidRPr="00330556">
        <w:rPr>
          <w:rFonts w:cstheme="minorHAnsi"/>
          <w:i/>
          <w:iCs/>
          <w:color w:val="auto"/>
          <w:u w:val="single"/>
        </w:rPr>
        <w:t>et seq</w:t>
      </w:r>
      <w:r w:rsidRPr="00330556">
        <w:rPr>
          <w:rFonts w:cstheme="minorHAnsi"/>
          <w:color w:val="auto"/>
          <w:u w:val="single"/>
        </w:rPr>
        <w:t xml:space="preserve">. of </w:t>
      </w:r>
      <w:r w:rsidRPr="00330556">
        <w:rPr>
          <w:color w:val="auto"/>
          <w:u w:val="single"/>
        </w:rPr>
        <w:t>this code;</w:t>
      </w:r>
    </w:p>
    <w:p w14:paraId="78957B1D" w14:textId="000D3508" w:rsidR="003306A7" w:rsidRPr="00330556" w:rsidRDefault="006E7DDA" w:rsidP="003306A7">
      <w:pPr>
        <w:pStyle w:val="SectionBody"/>
        <w:rPr>
          <w:color w:val="auto"/>
        </w:rPr>
      </w:pPr>
      <w:r w:rsidRPr="00330556">
        <w:rPr>
          <w:strike/>
          <w:color w:val="auto"/>
        </w:rPr>
        <w:t>(2)</w:t>
      </w:r>
      <w:r w:rsidRPr="00330556">
        <w:rPr>
          <w:color w:val="auto"/>
        </w:rPr>
        <w:t xml:space="preserve"> </w:t>
      </w:r>
      <w:r w:rsidR="003306A7" w:rsidRPr="00330556">
        <w:rPr>
          <w:color w:val="auto"/>
          <w:u w:val="single"/>
        </w:rPr>
        <w:t>(3)</w:t>
      </w:r>
      <w:r w:rsidR="003306A7" w:rsidRPr="00330556">
        <w:rPr>
          <w:color w:val="auto"/>
        </w:rPr>
        <w:t xml:space="preserve"> "Psychotherapist" means any of the following:</w:t>
      </w:r>
    </w:p>
    <w:p w14:paraId="19A1002C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</w:rPr>
        <w:t xml:space="preserve">(A) A psychiatrist licensed pursuant to §30-3-1 </w:t>
      </w:r>
      <w:r w:rsidRPr="00330556">
        <w:rPr>
          <w:rFonts w:cstheme="minorHAnsi"/>
          <w:i/>
          <w:iCs/>
          <w:color w:val="auto"/>
        </w:rPr>
        <w:t>et seq</w:t>
      </w:r>
      <w:r w:rsidRPr="00330556">
        <w:rPr>
          <w:rFonts w:cstheme="minorHAnsi"/>
          <w:color w:val="auto"/>
        </w:rPr>
        <w:t xml:space="preserve">. </w:t>
      </w:r>
      <w:r w:rsidRPr="00330556">
        <w:rPr>
          <w:color w:val="auto"/>
        </w:rPr>
        <w:t>of this code;</w:t>
      </w:r>
    </w:p>
    <w:p w14:paraId="50905C8B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</w:rPr>
        <w:t xml:space="preserve">(B) A psychologist licensed pursuant to §30-21-1 </w:t>
      </w:r>
      <w:r w:rsidRPr="00330556">
        <w:rPr>
          <w:rFonts w:cstheme="minorHAnsi"/>
          <w:i/>
          <w:iCs/>
          <w:color w:val="auto"/>
        </w:rPr>
        <w:t>et seq</w:t>
      </w:r>
      <w:r w:rsidRPr="00330556">
        <w:rPr>
          <w:rFonts w:cstheme="minorHAnsi"/>
          <w:color w:val="auto"/>
        </w:rPr>
        <w:t xml:space="preserve">. </w:t>
      </w:r>
      <w:r w:rsidRPr="00330556">
        <w:rPr>
          <w:color w:val="auto"/>
        </w:rPr>
        <w:t xml:space="preserve">of this code or a medical psychologist licensed pursuant to 30-3-1 </w:t>
      </w:r>
      <w:r w:rsidRPr="00330556">
        <w:rPr>
          <w:rFonts w:cstheme="minorHAnsi"/>
          <w:i/>
          <w:iCs/>
          <w:color w:val="auto"/>
        </w:rPr>
        <w:t>et seq</w:t>
      </w:r>
      <w:r w:rsidRPr="00330556">
        <w:rPr>
          <w:rFonts w:cstheme="minorHAnsi"/>
          <w:color w:val="auto"/>
        </w:rPr>
        <w:t xml:space="preserve">. </w:t>
      </w:r>
      <w:r w:rsidRPr="00330556">
        <w:rPr>
          <w:color w:val="auto"/>
        </w:rPr>
        <w:t>of this code;</w:t>
      </w:r>
    </w:p>
    <w:p w14:paraId="4D3B220D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</w:rPr>
        <w:t xml:space="preserve">(C) A licensed clinical social worker licensed pursuant to §30-30-1 </w:t>
      </w:r>
      <w:r w:rsidRPr="00330556">
        <w:rPr>
          <w:rFonts w:cstheme="minorHAnsi"/>
          <w:i/>
          <w:iCs/>
          <w:color w:val="auto"/>
        </w:rPr>
        <w:t>et seq</w:t>
      </w:r>
      <w:r w:rsidRPr="00330556">
        <w:rPr>
          <w:rFonts w:cstheme="minorHAnsi"/>
          <w:color w:val="auto"/>
        </w:rPr>
        <w:t xml:space="preserve">. </w:t>
      </w:r>
      <w:r w:rsidRPr="00330556">
        <w:rPr>
          <w:color w:val="auto"/>
        </w:rPr>
        <w:t>of this code; or</w:t>
      </w:r>
    </w:p>
    <w:p w14:paraId="70963997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</w:rPr>
        <w:t xml:space="preserve">(D) A mental health counselor licensed pursuant to §30-31-1 </w:t>
      </w:r>
      <w:r w:rsidRPr="00330556">
        <w:rPr>
          <w:rFonts w:cstheme="minorHAnsi"/>
          <w:i/>
          <w:iCs/>
          <w:color w:val="auto"/>
        </w:rPr>
        <w:t>et seq</w:t>
      </w:r>
      <w:r w:rsidRPr="00330556">
        <w:rPr>
          <w:rFonts w:cstheme="minorHAnsi"/>
          <w:color w:val="auto"/>
        </w:rPr>
        <w:t xml:space="preserve">. </w:t>
      </w:r>
      <w:r w:rsidRPr="00330556">
        <w:rPr>
          <w:color w:val="auto"/>
        </w:rPr>
        <w:t>of this code.</w:t>
      </w:r>
    </w:p>
    <w:p w14:paraId="4E2C5323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strike/>
          <w:color w:val="auto"/>
        </w:rPr>
        <w:t>(3)</w:t>
      </w:r>
      <w:r w:rsidRPr="00330556">
        <w:rPr>
          <w:color w:val="auto"/>
        </w:rPr>
        <w:t xml:space="preserve"> </w:t>
      </w:r>
      <w:r w:rsidRPr="00330556">
        <w:rPr>
          <w:color w:val="auto"/>
          <w:u w:val="single"/>
        </w:rPr>
        <w:t>(4)</w:t>
      </w:r>
      <w:r w:rsidRPr="00330556">
        <w:rPr>
          <w:color w:val="auto"/>
        </w:rPr>
        <w:t xml:space="preserve"> "Sexual contact" has the same meaning as provided in §61-8B-1 </w:t>
      </w:r>
      <w:r w:rsidRPr="00330556">
        <w:rPr>
          <w:rFonts w:cstheme="minorHAnsi"/>
          <w:i/>
          <w:iCs/>
          <w:color w:val="auto"/>
        </w:rPr>
        <w:t>et seq</w:t>
      </w:r>
      <w:r w:rsidRPr="00330556">
        <w:rPr>
          <w:rFonts w:cstheme="minorHAnsi"/>
          <w:color w:val="auto"/>
        </w:rPr>
        <w:t>.</w:t>
      </w:r>
      <w:r w:rsidRPr="00330556">
        <w:rPr>
          <w:color w:val="auto"/>
        </w:rPr>
        <w:t xml:space="preserve"> of this code.</w:t>
      </w:r>
    </w:p>
    <w:p w14:paraId="157E342B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strike/>
          <w:color w:val="auto"/>
        </w:rPr>
        <w:t>(4)</w:t>
      </w:r>
      <w:r w:rsidRPr="00330556">
        <w:rPr>
          <w:color w:val="auto"/>
        </w:rPr>
        <w:t xml:space="preserve"> </w:t>
      </w:r>
      <w:r w:rsidRPr="00330556">
        <w:rPr>
          <w:color w:val="auto"/>
          <w:u w:val="single"/>
        </w:rPr>
        <w:t>(5)</w:t>
      </w:r>
      <w:r w:rsidRPr="00330556">
        <w:rPr>
          <w:color w:val="auto"/>
        </w:rPr>
        <w:t xml:space="preserve"> "Sexual intercourse" has the same meaning as provided in §61-8B-1 </w:t>
      </w:r>
      <w:r w:rsidRPr="00330556">
        <w:rPr>
          <w:rFonts w:cstheme="minorHAnsi"/>
          <w:i/>
          <w:iCs/>
          <w:color w:val="auto"/>
        </w:rPr>
        <w:t>et seq</w:t>
      </w:r>
      <w:r w:rsidRPr="00330556">
        <w:rPr>
          <w:rFonts w:cstheme="minorHAnsi"/>
          <w:color w:val="auto"/>
        </w:rPr>
        <w:t>.</w:t>
      </w:r>
      <w:r w:rsidRPr="00330556">
        <w:rPr>
          <w:color w:val="auto"/>
        </w:rPr>
        <w:t xml:space="preserve"> of this code.</w:t>
      </w:r>
    </w:p>
    <w:p w14:paraId="25A40FEB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strike/>
          <w:color w:val="auto"/>
        </w:rPr>
        <w:t>(5)</w:t>
      </w:r>
      <w:r w:rsidRPr="00330556">
        <w:rPr>
          <w:color w:val="auto"/>
        </w:rPr>
        <w:t xml:space="preserve"> </w:t>
      </w:r>
      <w:r w:rsidRPr="00330556">
        <w:rPr>
          <w:color w:val="auto"/>
          <w:u w:val="single"/>
        </w:rPr>
        <w:t>(6)</w:t>
      </w:r>
      <w:r w:rsidRPr="00330556">
        <w:rPr>
          <w:color w:val="auto"/>
        </w:rPr>
        <w:t xml:space="preserve"> "Therapeutic deception" means a representation by </w:t>
      </w:r>
      <w:r w:rsidRPr="00330556">
        <w:rPr>
          <w:strike/>
          <w:color w:val="auto"/>
        </w:rPr>
        <w:t>the</w:t>
      </w:r>
      <w:r w:rsidRPr="00330556">
        <w:rPr>
          <w:color w:val="auto"/>
        </w:rPr>
        <w:t xml:space="preserve"> </w:t>
      </w:r>
      <w:r w:rsidRPr="00330556">
        <w:rPr>
          <w:color w:val="auto"/>
          <w:u w:val="single"/>
        </w:rPr>
        <w:t>a physician or</w:t>
      </w:r>
      <w:r w:rsidRPr="00330556">
        <w:rPr>
          <w:color w:val="auto"/>
        </w:rPr>
        <w:t xml:space="preserve"> psychotherapist to </w:t>
      </w:r>
      <w:r w:rsidRPr="00330556">
        <w:rPr>
          <w:strike/>
          <w:color w:val="auto"/>
        </w:rPr>
        <w:t>the</w:t>
      </w:r>
      <w:r w:rsidRPr="00330556">
        <w:rPr>
          <w:color w:val="auto"/>
        </w:rPr>
        <w:t xml:space="preserve"> </w:t>
      </w:r>
      <w:r w:rsidRPr="00330556">
        <w:rPr>
          <w:color w:val="auto"/>
          <w:u w:val="single"/>
        </w:rPr>
        <w:t>a</w:t>
      </w:r>
      <w:r w:rsidRPr="00330556">
        <w:rPr>
          <w:color w:val="auto"/>
        </w:rPr>
        <w:t xml:space="preserve"> patient or client that sexual contact or sexual intercourse with the </w:t>
      </w:r>
      <w:r w:rsidRPr="00330556">
        <w:rPr>
          <w:color w:val="auto"/>
          <w:u w:val="single"/>
        </w:rPr>
        <w:t>physician or</w:t>
      </w:r>
      <w:r w:rsidRPr="00330556">
        <w:rPr>
          <w:color w:val="auto"/>
        </w:rPr>
        <w:t xml:space="preserve"> psychotherapist is consistent with or part of the treatment of the patient or client.</w:t>
      </w:r>
    </w:p>
    <w:p w14:paraId="220369FD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</w:rPr>
        <w:t xml:space="preserve">(b) It is unlawful for any </w:t>
      </w:r>
      <w:r w:rsidRPr="00330556">
        <w:rPr>
          <w:color w:val="auto"/>
          <w:u w:val="single"/>
        </w:rPr>
        <w:t>physician or</w:t>
      </w:r>
      <w:r w:rsidRPr="00330556">
        <w:rPr>
          <w:color w:val="auto"/>
        </w:rPr>
        <w:t xml:space="preserve"> psychotherapist, or any person who fraudulently represents himself or herself as a </w:t>
      </w:r>
      <w:r w:rsidRPr="00330556">
        <w:rPr>
          <w:color w:val="auto"/>
          <w:u w:val="single"/>
        </w:rPr>
        <w:t>physician or</w:t>
      </w:r>
      <w:r w:rsidRPr="00330556">
        <w:rPr>
          <w:color w:val="auto"/>
        </w:rPr>
        <w:t xml:space="preserve"> psychotherapist, to engage in sexual contact or sexual intercourse with a client or patient by means of therapeutic deception.</w:t>
      </w:r>
    </w:p>
    <w:p w14:paraId="7805CA8D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</w:rPr>
        <w:t>(c) For purposes of this section, consent of the patient or client is not a defense, regardless of the age of the patient or client.</w:t>
      </w:r>
    </w:p>
    <w:p w14:paraId="1138738B" w14:textId="77777777" w:rsidR="003306A7" w:rsidRPr="00330556" w:rsidRDefault="003306A7" w:rsidP="003306A7">
      <w:pPr>
        <w:pStyle w:val="SectionBody"/>
        <w:rPr>
          <w:color w:val="auto"/>
        </w:rPr>
      </w:pPr>
      <w:r w:rsidRPr="00330556">
        <w:rPr>
          <w:color w:val="auto"/>
        </w:rPr>
        <w:t>(d) Any person who violates subsection (b) of this section is guilty of a felony and, upon conviction thereof, shall be fined not more than $10,000 or imprisoned in a state correctional facility for not less than one year nor more than five years, or both fined and imprisoned.</w:t>
      </w:r>
    </w:p>
    <w:p w14:paraId="3DB559C3" w14:textId="77777777" w:rsidR="003306A7" w:rsidRPr="00330556" w:rsidRDefault="003306A7" w:rsidP="003306A7">
      <w:pPr>
        <w:pStyle w:val="Note"/>
        <w:rPr>
          <w:color w:val="auto"/>
        </w:rPr>
      </w:pPr>
    </w:p>
    <w:p w14:paraId="71416581" w14:textId="77777777" w:rsidR="003306A7" w:rsidRPr="00330556" w:rsidRDefault="003306A7" w:rsidP="003306A7">
      <w:pPr>
        <w:pStyle w:val="Note"/>
        <w:rPr>
          <w:color w:val="auto"/>
        </w:rPr>
      </w:pPr>
      <w:r w:rsidRPr="00330556">
        <w:rPr>
          <w:color w:val="auto"/>
        </w:rPr>
        <w:t>NOTE: The purpose of this bill is to add medical doctors and doctors of osteopathy to the category of medical professionals who are subject to the prohibition against therapeutic deception.</w:t>
      </w:r>
    </w:p>
    <w:p w14:paraId="74DFF3A1" w14:textId="77777777" w:rsidR="003306A7" w:rsidRPr="00330556" w:rsidRDefault="003306A7" w:rsidP="003306A7">
      <w:pPr>
        <w:pStyle w:val="Note"/>
        <w:rPr>
          <w:color w:val="auto"/>
        </w:rPr>
      </w:pPr>
      <w:r w:rsidRPr="0033055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3306A7" w:rsidRPr="00330556" w:rsidSect="00CF2D06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4127" w14:textId="77777777" w:rsidR="003306A7" w:rsidRPr="00B844FE" w:rsidRDefault="003306A7" w:rsidP="00B844FE">
      <w:r>
        <w:separator/>
      </w:r>
    </w:p>
  </w:endnote>
  <w:endnote w:type="continuationSeparator" w:id="0">
    <w:p w14:paraId="7B65B442" w14:textId="77777777" w:rsidR="003306A7" w:rsidRPr="00B844FE" w:rsidRDefault="003306A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09934"/>
      <w:docPartObj>
        <w:docPartGallery w:val="Page Numbers (Bottom of Page)"/>
        <w:docPartUnique/>
      </w:docPartObj>
    </w:sdtPr>
    <w:sdtEndPr/>
    <w:sdtContent>
      <w:p w14:paraId="1AD426F1" w14:textId="77777777" w:rsidR="003306A7" w:rsidRPr="00B844FE" w:rsidRDefault="003306A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7E6A3F8" w14:textId="77777777" w:rsidR="003306A7" w:rsidRDefault="003306A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492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FE127" w14:textId="77777777" w:rsidR="003306A7" w:rsidRDefault="003306A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D4AC" w14:textId="77777777" w:rsidR="003306A7" w:rsidRPr="00B844FE" w:rsidRDefault="003306A7" w:rsidP="00B844FE">
      <w:r>
        <w:separator/>
      </w:r>
    </w:p>
  </w:footnote>
  <w:footnote w:type="continuationSeparator" w:id="0">
    <w:p w14:paraId="77DFAF6D" w14:textId="77777777" w:rsidR="003306A7" w:rsidRPr="00B844FE" w:rsidRDefault="003306A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04BF" w14:textId="77777777" w:rsidR="003306A7" w:rsidRPr="00B844FE" w:rsidRDefault="007750D5">
    <w:pPr>
      <w:pStyle w:val="Header"/>
    </w:pPr>
    <w:sdt>
      <w:sdtPr>
        <w:id w:val="-998808445"/>
        <w:placeholder>
          <w:docPart w:val="3E00C1830056496E88430A063F1C9B1B"/>
        </w:placeholder>
        <w:temporary/>
        <w:showingPlcHdr/>
        <w15:appearance w15:val="hidden"/>
      </w:sdtPr>
      <w:sdtEndPr/>
      <w:sdtContent>
        <w:r w:rsidR="003306A7" w:rsidRPr="00B844FE">
          <w:t>[Type here]</w:t>
        </w:r>
      </w:sdtContent>
    </w:sdt>
    <w:r w:rsidR="003306A7" w:rsidRPr="00B844FE">
      <w:ptab w:relativeTo="margin" w:alignment="left" w:leader="none"/>
    </w:r>
    <w:sdt>
      <w:sdtPr>
        <w:id w:val="1184627416"/>
        <w:placeholder>
          <w:docPart w:val="3E00C1830056496E88430A063F1C9B1B"/>
        </w:placeholder>
        <w:temporary/>
        <w:showingPlcHdr/>
        <w15:appearance w15:val="hidden"/>
      </w:sdtPr>
      <w:sdtEndPr/>
      <w:sdtContent>
        <w:r w:rsidR="003306A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EC7F" w14:textId="0167D125" w:rsidR="003306A7" w:rsidRPr="003306A7" w:rsidRDefault="003306A7" w:rsidP="000573A9">
    <w:pPr>
      <w:pStyle w:val="HeaderStyle"/>
      <w:rPr>
        <w:sz w:val="22"/>
        <w:szCs w:val="22"/>
      </w:rPr>
    </w:pPr>
    <w:r w:rsidRPr="003306A7">
      <w:rPr>
        <w:sz w:val="22"/>
        <w:szCs w:val="22"/>
      </w:rPr>
      <w:t>Intr HB</w:t>
    </w:r>
    <w:sdt>
      <w:sdtPr>
        <w:rPr>
          <w:sz w:val="22"/>
          <w:szCs w:val="22"/>
        </w:rPr>
        <w:tag w:val="BNumWH"/>
        <w:id w:val="-1390810060"/>
        <w:showingPlcHdr/>
        <w:text/>
      </w:sdtPr>
      <w:sdtEndPr/>
      <w:sdtContent/>
    </w:sdt>
    <w:r w:rsidRPr="003306A7">
      <w:rPr>
        <w:sz w:val="22"/>
        <w:szCs w:val="22"/>
      </w:rPr>
      <w:ptab w:relativeTo="margin" w:alignment="center" w:leader="none"/>
    </w:r>
    <w:r w:rsidRPr="003306A7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139497435"/>
        <w:text/>
      </w:sdtPr>
      <w:sdtEndPr/>
      <w:sdtContent>
        <w:r w:rsidRPr="003306A7">
          <w:rPr>
            <w:sz w:val="22"/>
            <w:szCs w:val="22"/>
          </w:rPr>
          <w:t>2023R3130</w:t>
        </w:r>
      </w:sdtContent>
    </w:sdt>
  </w:p>
  <w:p w14:paraId="6267B0A2" w14:textId="77777777" w:rsidR="003306A7" w:rsidRPr="00C33014" w:rsidRDefault="003306A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7AC4" w14:textId="6E3CE5CA" w:rsidR="003306A7" w:rsidRPr="002A0269" w:rsidRDefault="007750D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3306A7" w:rsidRPr="002A0269">
      <w:ptab w:relativeTo="margin" w:alignment="center" w:leader="none"/>
    </w:r>
    <w:r w:rsidR="003306A7">
      <w:tab/>
    </w:r>
    <w:sdt>
      <w:sdtPr>
        <w:alias w:val="CBD Number"/>
        <w:tag w:val="CBD Number"/>
        <w:id w:val="-944383718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22638771">
    <w:abstractNumId w:val="0"/>
  </w:num>
  <w:num w:numId="2" w16cid:durableId="78951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A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0556"/>
    <w:rsid w:val="003306A7"/>
    <w:rsid w:val="00394191"/>
    <w:rsid w:val="003C51CD"/>
    <w:rsid w:val="003C6034"/>
    <w:rsid w:val="00400B5C"/>
    <w:rsid w:val="004368E0"/>
    <w:rsid w:val="00453026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7DDA"/>
    <w:rsid w:val="007750D5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3486"/>
    <w:rsid w:val="00CB20EF"/>
    <w:rsid w:val="00CC1F3B"/>
    <w:rsid w:val="00CD12CB"/>
    <w:rsid w:val="00CD36CF"/>
    <w:rsid w:val="00CF1DCA"/>
    <w:rsid w:val="00CF2D06"/>
    <w:rsid w:val="00D579FC"/>
    <w:rsid w:val="00D775B6"/>
    <w:rsid w:val="00D81C16"/>
    <w:rsid w:val="00D867C8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5AA36"/>
  <w15:chartTrackingRefBased/>
  <w15:docId w15:val="{32919E0E-9120-4640-A53E-5EDD024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33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306A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306A7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0A48030154A04A4CAFF589C3E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6EAE-E088-490B-8163-1235BABD5B64}"/>
      </w:docPartPr>
      <w:docPartBody>
        <w:p w:rsidR="00675EC9" w:rsidRDefault="00675EC9">
          <w:pPr>
            <w:pStyle w:val="6F50A48030154A04A4CAFF589C3E4BDF"/>
          </w:pPr>
          <w:r w:rsidRPr="00B844FE">
            <w:t>Prefix Text</w:t>
          </w:r>
        </w:p>
      </w:docPartBody>
    </w:docPart>
    <w:docPart>
      <w:docPartPr>
        <w:name w:val="3E00C1830056496E88430A063F1C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7F1E1-B8E0-435F-BA4C-8033041961DA}"/>
      </w:docPartPr>
      <w:docPartBody>
        <w:p w:rsidR="00675EC9" w:rsidRDefault="00675EC9">
          <w:pPr>
            <w:pStyle w:val="3E00C1830056496E88430A063F1C9B1B"/>
          </w:pPr>
          <w:r w:rsidRPr="00B844FE">
            <w:t>[Type here]</w:t>
          </w:r>
        </w:p>
      </w:docPartBody>
    </w:docPart>
    <w:docPart>
      <w:docPartPr>
        <w:name w:val="14674E2DBBA04E42B14BD0E85712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904-F82B-469D-AFD5-739358338FD4}"/>
      </w:docPartPr>
      <w:docPartBody>
        <w:p w:rsidR="00675EC9" w:rsidRDefault="00675EC9">
          <w:pPr>
            <w:pStyle w:val="14674E2DBBA04E42B14BD0E8571264C2"/>
          </w:pPr>
          <w:r w:rsidRPr="00B844FE">
            <w:t>Number</w:t>
          </w:r>
        </w:p>
      </w:docPartBody>
    </w:docPart>
    <w:docPart>
      <w:docPartPr>
        <w:name w:val="29D5430D97CC484B855B570F4DD3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392B-EF81-4DAB-94D3-F6436AC9AE8E}"/>
      </w:docPartPr>
      <w:docPartBody>
        <w:p w:rsidR="00675EC9" w:rsidRDefault="00675EC9">
          <w:pPr>
            <w:pStyle w:val="29D5430D97CC484B855B570F4DD38730"/>
          </w:pPr>
          <w:r w:rsidRPr="00B844FE">
            <w:t>Enter Sponsors Here</w:t>
          </w:r>
        </w:p>
      </w:docPartBody>
    </w:docPart>
    <w:docPart>
      <w:docPartPr>
        <w:name w:val="33DAE5E5CBDB4D789F61AB42DB3D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BFFD-C649-47D1-8329-71848A11A160}"/>
      </w:docPartPr>
      <w:docPartBody>
        <w:p w:rsidR="00675EC9" w:rsidRDefault="00675EC9">
          <w:pPr>
            <w:pStyle w:val="33DAE5E5CBDB4D789F61AB42DB3D4B9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C9"/>
    <w:rsid w:val="006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0A48030154A04A4CAFF589C3E4BDF">
    <w:name w:val="6F50A48030154A04A4CAFF589C3E4BDF"/>
  </w:style>
  <w:style w:type="paragraph" w:customStyle="1" w:styleId="3E00C1830056496E88430A063F1C9B1B">
    <w:name w:val="3E00C1830056496E88430A063F1C9B1B"/>
  </w:style>
  <w:style w:type="paragraph" w:customStyle="1" w:styleId="14674E2DBBA04E42B14BD0E8571264C2">
    <w:name w:val="14674E2DBBA04E42B14BD0E8571264C2"/>
  </w:style>
  <w:style w:type="paragraph" w:customStyle="1" w:styleId="29D5430D97CC484B855B570F4DD38730">
    <w:name w:val="29D5430D97CC484B855B570F4DD3873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DAE5E5CBDB4D789F61AB42DB3D4B97">
    <w:name w:val="33DAE5E5CBDB4D789F61AB42DB3D4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2023-02-03T13:21:00Z</dcterms:created>
  <dcterms:modified xsi:type="dcterms:W3CDTF">2023-02-03T13:21:00Z</dcterms:modified>
</cp:coreProperties>
</file>